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0.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4.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1.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ha Competenza Armi a zero</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à"/>
    <w:p>
      <w:pPr>
        <w:pStyle w:val="Heading1"/>
      </w:pPr>
      <w:r>
        <w:t xml:space="preserve">Abilità</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à"/>
    <w:p>
      <w:pPr>
        <w:pStyle w:val="Heading1"/>
      </w:pPr>
      <w:r>
        <w:t xml:space="preserve">Avventure in Città</w:t>
      </w:r>
    </w:p>
    <w:p>
      <w:pPr>
        <w:pStyle w:val="FirstParagraph"/>
      </w:pPr>
      <w:bookmarkStart w:id="665" w:name="avventure-in-citta"/>
      <w:r>
        <w:t xml:space="preserve">[avventure-in-citta]</w:t>
      </w:r>
      <w:bookmarkEnd w:id="66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90"/>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End w:id="893"/>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una missione specifica (solo una volta,poi l’oggetto funziona normalmente).</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venerare una particolare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900"/>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26</w:t>
            </w:r>
          </w:p>
        </w:tc>
      </w:tr>
      <w:tr>
        <w:tc>
          <w:tcPr/>
          <w:p>
            <w:pPr>
              <w:pStyle w:val="Compact"/>
              <w:jc w:val="left"/>
            </w:pPr>
            <w:r>
              <w:t xml:space="preserve">98</w:t>
            </w:r>
          </w:p>
        </w:tc>
        <w:tc>
          <w:tcPr/>
          <w:p>
            <w:pPr>
              <w:pStyle w:val="Compact"/>
              <w:jc w:val="left"/>
            </w:pPr>
            <w:r>
              <w:t xml:space="preserve">II PG non può più usare Incantesimo con Difficoltà oltre 21</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0" Target="media/rId970.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4" Target="media/rId894.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1" Target="media/rId891.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2021-08-09T15:01:03Z</dcterms:created>
  <dcterms:modified xsi:type="dcterms:W3CDTF">2021-08-09T15:01:03Z</dcterms:modified>
</cp:coreProperties>
</file>

<file path=docProps/custom.xml><?xml version="1.0" encoding="utf-8"?>
<Properties xmlns="http://schemas.openxmlformats.org/officeDocument/2006/custom-properties" xmlns:vt="http://schemas.openxmlformats.org/officeDocument/2006/docPropsVTypes"/>
</file>